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34D34" w14:textId="0D2FE47F" w:rsidR="00A14115" w:rsidRPr="00FC5190" w:rsidRDefault="00A14115" w:rsidP="00A14115">
      <w:pPr>
        <w:rPr>
          <w:rFonts w:ascii="Times New Roman" w:hAnsi="Times New Roman" w:cs="Times New Roman"/>
          <w:b/>
          <w:sz w:val="28"/>
          <w:szCs w:val="28"/>
        </w:rPr>
      </w:pPr>
      <w:r w:rsidRPr="00FC5190">
        <w:rPr>
          <w:rFonts w:ascii="Times New Roman" w:hAnsi="Times New Roman" w:cs="Times New Roman"/>
          <w:b/>
          <w:sz w:val="28"/>
          <w:szCs w:val="28"/>
        </w:rPr>
        <w:t>ALIMENTACIÓN</w:t>
      </w:r>
    </w:p>
    <w:p w14:paraId="56A567DB" w14:textId="77777777" w:rsidR="00A14115" w:rsidRPr="00A14115" w:rsidRDefault="00AE2659" w:rsidP="00A14115">
      <w:pPr>
        <w:rPr>
          <w:b/>
        </w:rPr>
      </w:pPr>
      <w:r>
        <w:rPr>
          <w:b/>
        </w:rPr>
        <w:pict w14:anchorId="30B09790">
          <v:rect id="_x0000_i1025" style="width:468pt;height:1pt" o:hralign="center" o:hrstd="t" o:hr="t" fillcolor="#a0a0a0" stroked="f"/>
        </w:pict>
      </w:r>
    </w:p>
    <w:p w14:paraId="228E1D98" w14:textId="5BB15E44" w:rsidR="00A14115" w:rsidRPr="00FC5190" w:rsidRDefault="00573248" w:rsidP="00A14115">
      <w:pPr>
        <w:rPr>
          <w:rFonts w:ascii="Times New Roman" w:hAnsi="Times New Roman" w:cs="Times New Roman"/>
          <w:bCs/>
          <w:sz w:val="28"/>
          <w:szCs w:val="28"/>
        </w:rPr>
      </w:pPr>
      <w:r w:rsidRPr="00FC5190">
        <w:rPr>
          <w:rFonts w:ascii="Times New Roman" w:hAnsi="Times New Roman" w:cs="Times New Roman"/>
          <w:bCs/>
          <w:sz w:val="28"/>
          <w:szCs w:val="28"/>
        </w:rPr>
        <w:t>Educación nutricional y consumo responsable de alimentos en los niños</w:t>
      </w:r>
    </w:p>
    <w:p w14:paraId="3D946B7E" w14:textId="1C09A70D" w:rsidR="00A14115" w:rsidRDefault="00AE2659" w:rsidP="00A14115">
      <w:pPr>
        <w:rPr>
          <w:rFonts w:ascii="Times New Roman" w:hAnsi="Times New Roman" w:cs="Times New Roman"/>
        </w:rPr>
      </w:pPr>
      <w:hyperlink r:id="rId7" w:history="1">
        <w:r w:rsidR="00247525" w:rsidRPr="00465B91">
          <w:rPr>
            <w:rStyle w:val="Hipervnculo"/>
            <w:rFonts w:ascii="Times New Roman" w:hAnsi="Times New Roman" w:cs="Times New Roman"/>
          </w:rPr>
          <w:t>https://elpais.com/gastronomia/2024-07-20/blanco-y-en-botella.html</w:t>
        </w:r>
      </w:hyperlink>
      <w:r w:rsidR="00247525">
        <w:rPr>
          <w:rFonts w:ascii="Times New Roman" w:hAnsi="Times New Roman" w:cs="Times New Roman"/>
        </w:rPr>
        <w:t xml:space="preserve"> </w:t>
      </w:r>
    </w:p>
    <w:p w14:paraId="586B68E3" w14:textId="77777777" w:rsidR="00247525" w:rsidRPr="00247525" w:rsidRDefault="00247525" w:rsidP="00A14115">
      <w:pPr>
        <w:rPr>
          <w:rFonts w:ascii="Times New Roman" w:hAnsi="Times New Roman" w:cs="Times New Roman"/>
        </w:rPr>
      </w:pPr>
    </w:p>
    <w:tbl>
      <w:tblPr>
        <w:tblStyle w:val="Tablaconcuadrcula"/>
        <w:tblW w:w="7371" w:type="dxa"/>
        <w:tblInd w:w="1129" w:type="dxa"/>
        <w:tblLook w:val="04A0" w:firstRow="1" w:lastRow="0" w:firstColumn="1" w:lastColumn="0" w:noHBand="0" w:noVBand="1"/>
      </w:tblPr>
      <w:tblGrid>
        <w:gridCol w:w="7371"/>
      </w:tblGrid>
      <w:tr w:rsidR="00A14115" w:rsidRPr="00247525" w14:paraId="58AD4A5C" w14:textId="77777777" w:rsidTr="00A14115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D69A" w14:textId="77777777" w:rsidR="00A14115" w:rsidRPr="00247525" w:rsidRDefault="00A14115" w:rsidP="00A14115">
            <w:pPr>
              <w:spacing w:after="160" w:line="278" w:lineRule="auto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247525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Introducción</w:t>
            </w:r>
          </w:p>
          <w:p w14:paraId="5194CD34" w14:textId="213672FF" w:rsidR="00A14115" w:rsidRPr="00247525" w:rsidRDefault="00A14115" w:rsidP="00A1411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47525">
              <w:rPr>
                <w:rFonts w:ascii="Times New Roman" w:hAnsi="Times New Roman" w:cs="Times New Roman"/>
              </w:rPr>
              <w:t xml:space="preserve">En esta noticia, </w:t>
            </w:r>
            <w:r w:rsidR="001C6576">
              <w:rPr>
                <w:rFonts w:ascii="Times New Roman" w:hAnsi="Times New Roman" w:cs="Times New Roman"/>
                <w:i/>
                <w:iCs/>
              </w:rPr>
              <w:t>El País</w:t>
            </w:r>
            <w:r w:rsidRPr="00247525">
              <w:rPr>
                <w:rFonts w:ascii="Times New Roman" w:hAnsi="Times New Roman" w:cs="Times New Roman"/>
              </w:rPr>
              <w:t xml:space="preserve"> recoge la importancia de la educación nutricional en la infancia y la comprensión del origen de los alimentos. Esta </w:t>
            </w:r>
            <w:r w:rsidR="001C6576">
              <w:rPr>
                <w:rFonts w:ascii="Times New Roman" w:hAnsi="Times New Roman" w:cs="Times New Roman"/>
              </w:rPr>
              <w:t>educación resulta imprescindible en los niños, ya que en un futuro podría provocar diversos problemas en ellos, sobre todo a la hora de distinguir el origen de los productos.</w:t>
            </w:r>
          </w:p>
          <w:p w14:paraId="581ABAAC" w14:textId="00B7673B" w:rsidR="00D10133" w:rsidRPr="00247525" w:rsidRDefault="00A14115" w:rsidP="00A1411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47525">
              <w:rPr>
                <w:rFonts w:ascii="Times New Roman" w:hAnsi="Times New Roman" w:cs="Times New Roman"/>
              </w:rPr>
              <w:t xml:space="preserve">Este texto periodístico puede actuar como introducción al aprendizaje y reflexión sobre la </w:t>
            </w:r>
            <w:r w:rsidR="001C6576">
              <w:rPr>
                <w:rFonts w:ascii="Times New Roman" w:hAnsi="Times New Roman" w:cs="Times New Roman"/>
              </w:rPr>
              <w:t>importancia de saber qué comemos desde pequeños y cómo la publicidad puede influir en ello</w:t>
            </w:r>
            <w:r w:rsidRPr="00247525">
              <w:rPr>
                <w:rFonts w:ascii="Times New Roman" w:hAnsi="Times New Roman" w:cs="Times New Roman"/>
              </w:rPr>
              <w:t xml:space="preserve">. </w:t>
            </w:r>
          </w:p>
          <w:p w14:paraId="14595565" w14:textId="77777777" w:rsidR="00A14115" w:rsidRPr="00247525" w:rsidRDefault="00A14115" w:rsidP="00A14115">
            <w:pPr>
              <w:spacing w:after="160" w:line="278" w:lineRule="auto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247525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Objetivos de aprendizaje</w:t>
            </w:r>
          </w:p>
          <w:p w14:paraId="66DC30A3" w14:textId="77777777" w:rsidR="00E14C93" w:rsidRPr="00247525" w:rsidRDefault="00A14115" w:rsidP="00E14C93">
            <w:pPr>
              <w:numPr>
                <w:ilvl w:val="0"/>
                <w:numId w:val="1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 w:rsidRPr="00247525">
              <w:rPr>
                <w:rFonts w:ascii="Times New Roman" w:hAnsi="Times New Roman" w:cs="Times New Roman"/>
              </w:rPr>
              <w:t>Comprobar la relevancia de educar a los niños en hábitos alimenticios saludables.</w:t>
            </w:r>
          </w:p>
          <w:p w14:paraId="72CF70A3" w14:textId="0EFBF48A" w:rsidR="00A14115" w:rsidRPr="00247525" w:rsidRDefault="00A14115" w:rsidP="00E14C93">
            <w:pPr>
              <w:numPr>
                <w:ilvl w:val="0"/>
                <w:numId w:val="1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 w:rsidRPr="00247525">
              <w:rPr>
                <w:rFonts w:ascii="Times New Roman" w:hAnsi="Times New Roman" w:cs="Times New Roman"/>
              </w:rPr>
              <w:t xml:space="preserve">Identificar estrategias prácticas para fomentar la curiosidad y el conocimiento sobre </w:t>
            </w:r>
            <w:r w:rsidR="00E14C93" w:rsidRPr="00247525">
              <w:rPr>
                <w:rFonts w:ascii="Times New Roman" w:hAnsi="Times New Roman" w:cs="Times New Roman"/>
              </w:rPr>
              <w:t>un consumo responsable y sobre la</w:t>
            </w:r>
            <w:r w:rsidRPr="00247525">
              <w:rPr>
                <w:rFonts w:ascii="Times New Roman" w:hAnsi="Times New Roman" w:cs="Times New Roman"/>
              </w:rPr>
              <w:t xml:space="preserve"> alimentación en los más pequeños.</w:t>
            </w:r>
          </w:p>
          <w:p w14:paraId="3307DECD" w14:textId="5167C192" w:rsidR="00A14115" w:rsidRPr="00247525" w:rsidRDefault="00E14C93" w:rsidP="00A14115">
            <w:pPr>
              <w:numPr>
                <w:ilvl w:val="0"/>
                <w:numId w:val="1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 w:rsidRPr="00247525">
              <w:rPr>
                <w:rFonts w:ascii="Times New Roman" w:hAnsi="Times New Roman" w:cs="Times New Roman"/>
              </w:rPr>
              <w:t>Analizar</w:t>
            </w:r>
            <w:r w:rsidR="00A14115" w:rsidRPr="00247525">
              <w:rPr>
                <w:rFonts w:ascii="Times New Roman" w:hAnsi="Times New Roman" w:cs="Times New Roman"/>
              </w:rPr>
              <w:t xml:space="preserve"> el impacto de la publicidad y la industrialización en los hábitos alimenticios infantiles.</w:t>
            </w:r>
          </w:p>
          <w:p w14:paraId="60FBD9A9" w14:textId="76624C27" w:rsidR="00D10133" w:rsidRPr="00FC5190" w:rsidRDefault="00E14C93" w:rsidP="00D10133">
            <w:pPr>
              <w:numPr>
                <w:ilvl w:val="0"/>
                <w:numId w:val="1"/>
              </w:numPr>
              <w:spacing w:after="160" w:line="278" w:lineRule="auto"/>
              <w:rPr>
                <w:rFonts w:ascii="Times New Roman" w:hAnsi="Times New Roman" w:cs="Times New Roman"/>
              </w:rPr>
            </w:pPr>
            <w:r w:rsidRPr="00247525">
              <w:rPr>
                <w:rFonts w:ascii="Times New Roman" w:hAnsi="Times New Roman" w:cs="Times New Roman"/>
              </w:rPr>
              <w:t>Reflexionar sobre cómo el desconocimiento del origen de los alimentos influye en la alimentación.</w:t>
            </w:r>
          </w:p>
          <w:p w14:paraId="4FFB3191" w14:textId="77777777" w:rsidR="00A14115" w:rsidRPr="00D10133" w:rsidRDefault="00A14115" w:rsidP="00A14115">
            <w:pPr>
              <w:spacing w:after="160" w:line="278" w:lineRule="auto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D10133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Nivel educativo / Edad recomendada</w:t>
            </w:r>
          </w:p>
          <w:p w14:paraId="295AC4FB" w14:textId="2032D12C" w:rsidR="00D10133" w:rsidRPr="00247525" w:rsidRDefault="00A14115" w:rsidP="00A1411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47525">
              <w:rPr>
                <w:rFonts w:ascii="Times New Roman" w:hAnsi="Times New Roman" w:cs="Times New Roman"/>
              </w:rPr>
              <w:t xml:space="preserve">3º- 4º ESO </w:t>
            </w:r>
          </w:p>
          <w:p w14:paraId="2B2FA2FD" w14:textId="77777777" w:rsidR="00A14115" w:rsidRPr="00247525" w:rsidRDefault="00A14115" w:rsidP="00A14115">
            <w:pPr>
              <w:spacing w:after="160" w:line="278" w:lineRule="auto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247525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Materia </w:t>
            </w:r>
          </w:p>
          <w:p w14:paraId="76FCBB60" w14:textId="72E60BA2" w:rsidR="00A14115" w:rsidRPr="00247525" w:rsidRDefault="00A14115" w:rsidP="00A1411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47525">
              <w:rPr>
                <w:rFonts w:ascii="Times New Roman" w:hAnsi="Times New Roman" w:cs="Times New Roman"/>
              </w:rPr>
              <w:t xml:space="preserve">Alimentación. </w:t>
            </w:r>
            <w:r w:rsidR="00247525" w:rsidRPr="00247525">
              <w:rPr>
                <w:rFonts w:ascii="Times New Roman" w:hAnsi="Times New Roman" w:cs="Times New Roman"/>
              </w:rPr>
              <w:t>Educación sobre la Salud.</w:t>
            </w:r>
          </w:p>
        </w:tc>
      </w:tr>
    </w:tbl>
    <w:p w14:paraId="3C77311B" w14:textId="77777777" w:rsidR="00A14115" w:rsidRPr="00247525" w:rsidRDefault="00A14115" w:rsidP="00A14115">
      <w:pPr>
        <w:rPr>
          <w:rFonts w:ascii="Times New Roman" w:hAnsi="Times New Roman" w:cs="Times New Roman"/>
        </w:rPr>
      </w:pPr>
      <w:bookmarkStart w:id="0" w:name="_heading=h.gjdgxs"/>
      <w:bookmarkEnd w:id="0"/>
    </w:p>
    <w:p w14:paraId="43A3B605" w14:textId="77777777" w:rsidR="00A14115" w:rsidRPr="00247525" w:rsidRDefault="00A14115" w:rsidP="00926C8E">
      <w:pPr>
        <w:spacing w:line="276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247525">
        <w:rPr>
          <w:rFonts w:ascii="Times New Roman" w:hAnsi="Times New Roman" w:cs="Times New Roman"/>
          <w:b/>
          <w:color w:val="C00000"/>
          <w:sz w:val="28"/>
          <w:szCs w:val="28"/>
        </w:rPr>
        <w:t>1. Calentando motores</w:t>
      </w:r>
    </w:p>
    <w:p w14:paraId="367AFC4A" w14:textId="1FC1B9E1" w:rsidR="00A14115" w:rsidRPr="00247525" w:rsidRDefault="00A14115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Con el fin de introducir la sesión y activar los conocimientos previos del alumnado sobre la nutrición, se propone un </w:t>
      </w:r>
      <w:r w:rsidRPr="00247525">
        <w:rPr>
          <w:rFonts w:ascii="Times New Roman" w:hAnsi="Times New Roman" w:cs="Times New Roman"/>
          <w:i/>
          <w:iCs/>
        </w:rPr>
        <w:t>brainstorming</w:t>
      </w:r>
      <w:r w:rsidRPr="00247525">
        <w:rPr>
          <w:rFonts w:ascii="Times New Roman" w:hAnsi="Times New Roman" w:cs="Times New Roman"/>
        </w:rPr>
        <w:t xml:space="preserve"> con preguntas como: </w:t>
      </w:r>
    </w:p>
    <w:p w14:paraId="2BE611D3" w14:textId="0FD16462" w:rsidR="00D10133" w:rsidRPr="00D46EA0" w:rsidRDefault="00A14115" w:rsidP="00926C8E">
      <w:pPr>
        <w:pStyle w:val="Prrafodelista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lastRenderedPageBreak/>
        <w:t>¿De dónde provienen los alimentos que consumimos diariamente?</w:t>
      </w:r>
    </w:p>
    <w:p w14:paraId="71664801" w14:textId="50FB6E1C" w:rsidR="00D10133" w:rsidRPr="00D46EA0" w:rsidRDefault="00573248" w:rsidP="00926C8E">
      <w:pPr>
        <w:pStyle w:val="Prrafodelista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¿Qué entiendes por una alimentación saludable?</w:t>
      </w:r>
    </w:p>
    <w:p w14:paraId="3A962A6D" w14:textId="6A04A2B4" w:rsidR="00573248" w:rsidRPr="00247525" w:rsidRDefault="00573248" w:rsidP="00926C8E">
      <w:pPr>
        <w:pStyle w:val="Prrafodelista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¿Sabes diferencias entre productos naturales y procesados?</w:t>
      </w:r>
    </w:p>
    <w:p w14:paraId="21600098" w14:textId="68897495" w:rsidR="00A14115" w:rsidRPr="00247525" w:rsidRDefault="00A14115" w:rsidP="00926C8E">
      <w:pPr>
        <w:pStyle w:val="Prrafodelista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¿Cómo influye la publicidad en nuestras elecciones alimenticias?</w:t>
      </w:r>
    </w:p>
    <w:p w14:paraId="78F31194" w14:textId="18A283F9" w:rsidR="00573248" w:rsidRPr="00247525" w:rsidRDefault="00573248" w:rsidP="00926C8E">
      <w:pPr>
        <w:pStyle w:val="Prrafodelista"/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¿Alguna vez has cambiado tu dieta por la información vista en un anuncio o en redes sociales?</w:t>
      </w:r>
    </w:p>
    <w:p w14:paraId="2591198A" w14:textId="6604BB09" w:rsidR="00A14115" w:rsidRPr="00247525" w:rsidRDefault="00A14115" w:rsidP="00926C8E">
      <w:pPr>
        <w:spacing w:line="276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47525">
        <w:rPr>
          <w:rFonts w:ascii="Times New Roman" w:hAnsi="Times New Roman" w:cs="Times New Roman"/>
          <w:b/>
          <w:color w:val="C00000"/>
          <w:sz w:val="28"/>
          <w:szCs w:val="28"/>
        </w:rPr>
        <w:t>2. Aprende las palabras clave</w:t>
      </w:r>
    </w:p>
    <w:p w14:paraId="4A8D916F" w14:textId="444BE0AD" w:rsidR="00A14115" w:rsidRPr="00247525" w:rsidRDefault="00A14115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Antes de </w:t>
      </w:r>
      <w:r w:rsidR="00324385" w:rsidRPr="00247525">
        <w:rPr>
          <w:rFonts w:ascii="Times New Roman" w:hAnsi="Times New Roman" w:cs="Times New Roman"/>
        </w:rPr>
        <w:t>profundizar en la lectura del artículo, es esencial clarifica</w:t>
      </w:r>
      <w:r w:rsidR="00247525">
        <w:rPr>
          <w:rFonts w:ascii="Times New Roman" w:hAnsi="Times New Roman" w:cs="Times New Roman"/>
        </w:rPr>
        <w:t>r</w:t>
      </w:r>
      <w:r w:rsidR="00324385" w:rsidRPr="00247525">
        <w:rPr>
          <w:rFonts w:ascii="Times New Roman" w:hAnsi="Times New Roman" w:cs="Times New Roman"/>
        </w:rPr>
        <w:t xml:space="preserve"> los términos:</w:t>
      </w:r>
    </w:p>
    <w:p w14:paraId="7EE6953C" w14:textId="6D4C3967" w:rsidR="00A14115" w:rsidRPr="00247525" w:rsidRDefault="00324385" w:rsidP="00926C8E">
      <w:pPr>
        <w:pStyle w:val="Prrafodelista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Nutrición</w:t>
      </w:r>
    </w:p>
    <w:p w14:paraId="7C1A0695" w14:textId="1A0B88E7" w:rsidR="00573248" w:rsidRPr="00247525" w:rsidRDefault="00573248" w:rsidP="00926C8E">
      <w:pPr>
        <w:pStyle w:val="Prrafodelista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Publicidad alimentaria</w:t>
      </w:r>
    </w:p>
    <w:p w14:paraId="49038EFA" w14:textId="5844B986" w:rsidR="00324385" w:rsidRPr="00247525" w:rsidRDefault="00324385" w:rsidP="00926C8E">
      <w:pPr>
        <w:pStyle w:val="Prrafodelista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Alimentación saludable</w:t>
      </w:r>
    </w:p>
    <w:p w14:paraId="452FFCD5" w14:textId="1B94F154" w:rsidR="00324385" w:rsidRPr="00247525" w:rsidRDefault="00324385" w:rsidP="00926C8E">
      <w:pPr>
        <w:pStyle w:val="Prrafodelista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Alimentos ultraprocesados</w:t>
      </w:r>
    </w:p>
    <w:p w14:paraId="7B38DFB8" w14:textId="4CD075D2" w:rsidR="00324385" w:rsidRPr="00247525" w:rsidRDefault="00324385" w:rsidP="00926C8E">
      <w:pPr>
        <w:pStyle w:val="Prrafodelista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Hábitos alimenticios</w:t>
      </w:r>
    </w:p>
    <w:p w14:paraId="6EF81628" w14:textId="77777777" w:rsidR="00A14115" w:rsidRPr="00247525" w:rsidRDefault="00A14115" w:rsidP="00926C8E">
      <w:pPr>
        <w:spacing w:line="276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4752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3. Entendiendo la actualidad informativa </w:t>
      </w:r>
    </w:p>
    <w:p w14:paraId="3E76E402" w14:textId="70C775C3" w:rsidR="00A14115" w:rsidRPr="00247525" w:rsidRDefault="00324385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Se les proporcionará a los estudiantes esta noticia para su estructura y análisis:  </w:t>
      </w:r>
      <w:hyperlink r:id="rId8" w:history="1">
        <w:r w:rsidR="00247525" w:rsidRPr="00465B91">
          <w:rPr>
            <w:rStyle w:val="Hipervnculo"/>
            <w:rFonts w:ascii="Times New Roman" w:hAnsi="Times New Roman" w:cs="Times New Roman"/>
          </w:rPr>
          <w:t>https://elpais.com/gastronomia/2024-07-20/blanco-y-en-botella.html</w:t>
        </w:r>
      </w:hyperlink>
      <w:r w:rsidR="00247525">
        <w:rPr>
          <w:rFonts w:ascii="Times New Roman" w:hAnsi="Times New Roman" w:cs="Times New Roman"/>
        </w:rPr>
        <w:t xml:space="preserve"> </w:t>
      </w:r>
    </w:p>
    <w:p w14:paraId="7215F4B8" w14:textId="50D777F1" w:rsidR="00A14115" w:rsidRDefault="00324385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Tras la lectura, los estudiantes responderán a las siguientes preguntas con el fin de comprender el texto:</w:t>
      </w:r>
    </w:p>
    <w:p w14:paraId="0D94D488" w14:textId="48C1DCDC" w:rsidR="00D10133" w:rsidRDefault="00D10133" w:rsidP="00926C8E">
      <w:pPr>
        <w:pStyle w:val="Prrafodelista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¿Cuál es uno de los riesgos de que los niños no sepan de dónde provienen los alimentos?</w:t>
      </w:r>
    </w:p>
    <w:p w14:paraId="0594ECC4" w14:textId="77777777" w:rsidR="00D10133" w:rsidRDefault="00D10133" w:rsidP="00926C8E">
      <w:pPr>
        <w:pStyle w:val="Prrafodelista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consuman menos cantidad de comida</w:t>
      </w:r>
    </w:p>
    <w:p w14:paraId="0894813F" w14:textId="44838BBF" w:rsidR="00D10133" w:rsidRPr="00D10133" w:rsidRDefault="00D10133" w:rsidP="00926C8E">
      <w:pPr>
        <w:pStyle w:val="Prrafodelista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D10133">
        <w:rPr>
          <w:rFonts w:ascii="Times New Roman" w:hAnsi="Times New Roman" w:cs="Times New Roman"/>
        </w:rPr>
        <w:t>Que no puedan distinguir entre alimentos reales y procesados</w:t>
      </w:r>
    </w:p>
    <w:p w14:paraId="00B9DC99" w14:textId="236187B7" w:rsidR="00D10133" w:rsidRDefault="00D10133" w:rsidP="00926C8E">
      <w:pPr>
        <w:pStyle w:val="Prrafodelista"/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dejen de comer productos locales</w:t>
      </w:r>
    </w:p>
    <w:p w14:paraId="5B716DD9" w14:textId="77777777" w:rsidR="00D10133" w:rsidRDefault="00D10133" w:rsidP="00926C8E">
      <w:pPr>
        <w:pStyle w:val="Prrafodelista"/>
        <w:spacing w:line="276" w:lineRule="auto"/>
        <w:ind w:left="1080"/>
        <w:rPr>
          <w:rFonts w:ascii="Times New Roman" w:hAnsi="Times New Roman" w:cs="Times New Roman"/>
        </w:rPr>
      </w:pPr>
    </w:p>
    <w:p w14:paraId="0E1C99F1" w14:textId="77777777" w:rsidR="00D10133" w:rsidRDefault="00D10133" w:rsidP="00926C8E">
      <w:pPr>
        <w:pStyle w:val="Prrafodelista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D10133">
        <w:rPr>
          <w:rFonts w:ascii="Times New Roman" w:hAnsi="Times New Roman" w:cs="Times New Roman"/>
        </w:rPr>
        <w:t>¿Por qué es importante establecer hábitos alimentarios saludables desde una edad temprana?</w:t>
      </w:r>
    </w:p>
    <w:p w14:paraId="0055C88E" w14:textId="579D1413" w:rsidR="00D10133" w:rsidRDefault="00D10133" w:rsidP="00926C8E">
      <w:pPr>
        <w:pStyle w:val="Prrafodelista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Porque así entienden mejor las matemáticas</w:t>
      </w:r>
    </w:p>
    <w:p w14:paraId="768EF895" w14:textId="48CC765F" w:rsidR="00D10133" w:rsidRDefault="00D10133" w:rsidP="00926C8E">
      <w:pPr>
        <w:pStyle w:val="Prrafodelista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Porque evita que tengan sobrepeso en la adolescencia</w:t>
      </w:r>
    </w:p>
    <w:p w14:paraId="3CF19498" w14:textId="51F0976B" w:rsidR="00D10133" w:rsidRDefault="00D10133" w:rsidP="00926C8E">
      <w:pPr>
        <w:pStyle w:val="Prrafodelista"/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Porque los hábitos alimentarios tempranos influyen en la salud futura</w:t>
      </w:r>
    </w:p>
    <w:p w14:paraId="17EE7BAE" w14:textId="77777777" w:rsidR="00D10133" w:rsidRPr="00D10133" w:rsidRDefault="00D10133" w:rsidP="00926C8E">
      <w:pPr>
        <w:pStyle w:val="Prrafodelista"/>
        <w:spacing w:line="276" w:lineRule="auto"/>
        <w:ind w:left="1080"/>
        <w:rPr>
          <w:rFonts w:ascii="Times New Roman" w:hAnsi="Times New Roman" w:cs="Times New Roman"/>
        </w:rPr>
      </w:pPr>
    </w:p>
    <w:p w14:paraId="1FA52870" w14:textId="1F09656B" w:rsidR="00FE1F84" w:rsidRPr="00FE1F84" w:rsidRDefault="00324385" w:rsidP="00FE1F84">
      <w:pPr>
        <w:pStyle w:val="Prrafodelista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D10133">
        <w:rPr>
          <w:rFonts w:ascii="Times New Roman" w:hAnsi="Times New Roman" w:cs="Times New Roman"/>
        </w:rPr>
        <w:t>¿</w:t>
      </w:r>
      <w:r w:rsidR="00FE1F84">
        <w:rPr>
          <w:rFonts w:ascii="Times New Roman" w:hAnsi="Times New Roman" w:cs="Times New Roman"/>
        </w:rPr>
        <w:t>Cuántos anuncios consume un niño a lo largo de un día?</w:t>
      </w:r>
    </w:p>
    <w:p w14:paraId="37A9086C" w14:textId="38A20EC1" w:rsidR="00FE1F84" w:rsidRDefault="00FE1F84" w:rsidP="00FE1F84">
      <w:pPr>
        <w:pStyle w:val="Prrafodelista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  Entre 30 y 35</w:t>
      </w:r>
    </w:p>
    <w:p w14:paraId="645D7EBB" w14:textId="7D5917F1" w:rsidR="00FE1F84" w:rsidRDefault="00FE1F84" w:rsidP="00FE1F84">
      <w:pPr>
        <w:pStyle w:val="Prrafodelista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  Entre 70 y 85</w:t>
      </w:r>
    </w:p>
    <w:p w14:paraId="439EAE7A" w14:textId="7500AFA1" w:rsidR="00FE1F84" w:rsidRPr="00D46EA0" w:rsidRDefault="00FE1F84" w:rsidP="00FE1F84">
      <w:pPr>
        <w:pStyle w:val="Prrafodelista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  Entre 90 y 95</w:t>
      </w:r>
    </w:p>
    <w:p w14:paraId="097B0134" w14:textId="77777777" w:rsidR="00FE1F84" w:rsidRDefault="00FE1F84" w:rsidP="00FE1F84">
      <w:pPr>
        <w:pStyle w:val="Prrafodelista"/>
        <w:spacing w:line="276" w:lineRule="auto"/>
        <w:rPr>
          <w:rFonts w:ascii="Times New Roman" w:hAnsi="Times New Roman" w:cs="Times New Roman"/>
        </w:rPr>
      </w:pPr>
    </w:p>
    <w:p w14:paraId="290C6F95" w14:textId="77777777" w:rsidR="00865E38" w:rsidRDefault="00865E38" w:rsidP="00865E38">
      <w:pPr>
        <w:pStyle w:val="Prrafodelista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¿Qué soluciones ofrece para educar en una correcta nutrición?</w:t>
      </w:r>
    </w:p>
    <w:p w14:paraId="3D715F86" w14:textId="3BE9096D" w:rsidR="00865E38" w:rsidRDefault="00865E38" w:rsidP="00865E38">
      <w:pPr>
        <w:pStyle w:val="Prrafodelista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Visitar huertos y granjas.</w:t>
      </w:r>
    </w:p>
    <w:p w14:paraId="0212CA30" w14:textId="1F75E398" w:rsidR="00865E38" w:rsidRDefault="00865E38" w:rsidP="00865E38">
      <w:pPr>
        <w:pStyle w:val="Prrafodelista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Hacer rutas por el campo para recoger hierbas o frutos silvestres.</w:t>
      </w:r>
    </w:p>
    <w:p w14:paraId="7AD10AFE" w14:textId="2E989845" w:rsidR="00FE1F84" w:rsidRDefault="00865E38" w:rsidP="00865E38">
      <w:pPr>
        <w:pStyle w:val="Prrafodelista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Averiguar qué se come en otras latitudes</w:t>
      </w:r>
    </w:p>
    <w:p w14:paraId="2F165354" w14:textId="24F9D53A" w:rsidR="00865E38" w:rsidRDefault="00865E38" w:rsidP="00865E38">
      <w:pPr>
        <w:pStyle w:val="Prrafodelista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Todas las anteriores son correctas</w:t>
      </w:r>
    </w:p>
    <w:p w14:paraId="6BAA12C2" w14:textId="43244E8E" w:rsidR="00D10133" w:rsidRDefault="00D10133" w:rsidP="00D65A2E">
      <w:pPr>
        <w:pStyle w:val="Prrafodelista"/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lastRenderedPageBreak/>
        <w:t xml:space="preserve">¿Qué </w:t>
      </w:r>
      <w:r>
        <w:rPr>
          <w:rFonts w:ascii="Times New Roman" w:hAnsi="Times New Roman" w:cs="Times New Roman"/>
        </w:rPr>
        <w:t>consecuencias puede tener en el futuro que los niños no sepan de dónde provienen los alimentos que consumen</w:t>
      </w:r>
      <w:r w:rsidRPr="00247525">
        <w:rPr>
          <w:rFonts w:ascii="Times New Roman" w:hAnsi="Times New Roman" w:cs="Times New Roman"/>
        </w:rPr>
        <w:t xml:space="preserve">? </w:t>
      </w:r>
    </w:p>
    <w:p w14:paraId="62E67480" w14:textId="6EF961CC" w:rsidR="00D65A2E" w:rsidRDefault="00D65A2E" w:rsidP="00D65A2E">
      <w:pPr>
        <w:pStyle w:val="Prrafodelista"/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Muchas consecuencias serán inmediatas en la niñez.</w:t>
      </w:r>
    </w:p>
    <w:p w14:paraId="402BDFF1" w14:textId="61883DF0" w:rsidR="00D65A2E" w:rsidRDefault="00D65A2E" w:rsidP="00D65A2E">
      <w:pPr>
        <w:pStyle w:val="Prrafodelista"/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habrá consecuencias por una mala alimentación</w:t>
      </w:r>
    </w:p>
    <w:p w14:paraId="6114BA5B" w14:textId="45CCC629" w:rsidR="00D65A2E" w:rsidRPr="00D46EA0" w:rsidRDefault="00D65A2E" w:rsidP="00D65A2E">
      <w:pPr>
        <w:pStyle w:val="Prrafodelista"/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Muchas consecuencias aparecerán a largo plazo en la edad adulta. </w:t>
      </w:r>
    </w:p>
    <w:p w14:paraId="72853943" w14:textId="2B36AD7B" w:rsidR="00A14115" w:rsidRPr="00D10133" w:rsidRDefault="00A14115" w:rsidP="00926C8E">
      <w:pPr>
        <w:spacing w:line="276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10133">
        <w:rPr>
          <w:rFonts w:ascii="Times New Roman" w:hAnsi="Times New Roman" w:cs="Times New Roman"/>
          <w:b/>
          <w:color w:val="C00000"/>
          <w:sz w:val="28"/>
          <w:szCs w:val="28"/>
        </w:rPr>
        <w:t>4. El debate</w:t>
      </w:r>
    </w:p>
    <w:p w14:paraId="2D9A9C07" w14:textId="77777777" w:rsidR="00573248" w:rsidRPr="00247525" w:rsidRDefault="00A14115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Tras la lectura comprensiva, </w:t>
      </w:r>
      <w:r w:rsidR="00573248" w:rsidRPr="00247525">
        <w:rPr>
          <w:rFonts w:ascii="Times New Roman" w:hAnsi="Times New Roman" w:cs="Times New Roman"/>
        </w:rPr>
        <w:t>se ofrece</w:t>
      </w:r>
      <w:r w:rsidRPr="00247525">
        <w:rPr>
          <w:rFonts w:ascii="Times New Roman" w:hAnsi="Times New Roman" w:cs="Times New Roman"/>
        </w:rPr>
        <w:t xml:space="preserve"> un material audio</w:t>
      </w:r>
      <w:r w:rsidR="00573248" w:rsidRPr="00247525">
        <w:rPr>
          <w:rFonts w:ascii="Times New Roman" w:hAnsi="Times New Roman" w:cs="Times New Roman"/>
        </w:rPr>
        <w:t>v</w:t>
      </w:r>
      <w:r w:rsidRPr="00247525">
        <w:rPr>
          <w:rFonts w:ascii="Times New Roman" w:hAnsi="Times New Roman" w:cs="Times New Roman"/>
        </w:rPr>
        <w:t>i</w:t>
      </w:r>
      <w:r w:rsidR="00573248" w:rsidRPr="00247525">
        <w:rPr>
          <w:rFonts w:ascii="Times New Roman" w:hAnsi="Times New Roman" w:cs="Times New Roman"/>
        </w:rPr>
        <w:t>s</w:t>
      </w:r>
      <w:r w:rsidRPr="00247525">
        <w:rPr>
          <w:rFonts w:ascii="Times New Roman" w:hAnsi="Times New Roman" w:cs="Times New Roman"/>
        </w:rPr>
        <w:t xml:space="preserve">ual </w:t>
      </w:r>
      <w:r w:rsidR="00573248" w:rsidRPr="00247525">
        <w:rPr>
          <w:rFonts w:ascii="Times New Roman" w:hAnsi="Times New Roman" w:cs="Times New Roman"/>
        </w:rPr>
        <w:t xml:space="preserve">para profundizar en la alimentación y la publicidad en niños. </w:t>
      </w:r>
    </w:p>
    <w:p w14:paraId="612172A3" w14:textId="33473218" w:rsidR="00573248" w:rsidRPr="00247525" w:rsidRDefault="00D46EA0" w:rsidP="00926C8E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>[</w:t>
      </w:r>
      <w:r w:rsidR="00AC1B3E">
        <w:rPr>
          <w:rFonts w:ascii="Times New Roman" w:hAnsi="Times New Roman" w:cs="Times New Roman"/>
        </w:rPr>
        <w:t>12:10</w:t>
      </w:r>
      <w:r>
        <w:rPr>
          <w:rFonts w:ascii="Times New Roman" w:hAnsi="Times New Roman" w:cs="Times New Roman"/>
        </w:rPr>
        <w:t>]</w:t>
      </w:r>
      <w:r w:rsidR="00AC1B3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hyperlink r:id="rId9" w:history="1">
        <w:r w:rsidR="00573248" w:rsidRPr="00D46EA0">
          <w:rPr>
            <w:rStyle w:val="Hipervnculo"/>
            <w:rFonts w:ascii="Times New Roman" w:hAnsi="Times New Roman" w:cs="Times New Roman"/>
          </w:rPr>
          <w:t>"El negocio de la comida"</w:t>
        </w:r>
      </w:hyperlink>
      <w:r w:rsidR="00573248" w:rsidRPr="00247525">
        <w:rPr>
          <w:rFonts w:ascii="Times New Roman" w:hAnsi="Times New Roman" w:cs="Times New Roman"/>
        </w:rPr>
        <w:t xml:space="preserve"> (RTVE - La noche temática) – Reportaje sobre cómo la industria de ultraprocesados afecta nuestra dieta. </w:t>
      </w:r>
    </w:p>
    <w:p w14:paraId="54168B37" w14:textId="5CC938D3" w:rsidR="00573248" w:rsidRPr="00247525" w:rsidRDefault="00AC1B3E" w:rsidP="00926C8E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 xml:space="preserve">[4:22]  </w:t>
      </w:r>
      <w:hyperlink r:id="rId10" w:history="1">
        <w:r w:rsidR="00573248" w:rsidRPr="00AC1B3E">
          <w:rPr>
            <w:rStyle w:val="Hipervnculo"/>
            <w:rFonts w:ascii="Times New Roman" w:hAnsi="Times New Roman" w:cs="Times New Roman"/>
          </w:rPr>
          <w:t>"Dime qué comes y te diré qu</w:t>
        </w:r>
        <w:r w:rsidRPr="00AC1B3E">
          <w:rPr>
            <w:rStyle w:val="Hipervnculo"/>
            <w:rFonts w:ascii="Times New Roman" w:hAnsi="Times New Roman" w:cs="Times New Roman"/>
          </w:rPr>
          <w:t>ién eres</w:t>
        </w:r>
        <w:r w:rsidR="00573248" w:rsidRPr="00AC1B3E">
          <w:rPr>
            <w:rStyle w:val="Hipervnculo"/>
            <w:rFonts w:ascii="Times New Roman" w:hAnsi="Times New Roman" w:cs="Times New Roman"/>
          </w:rPr>
          <w:t>"</w:t>
        </w:r>
      </w:hyperlink>
      <w:r w:rsidR="00573248" w:rsidRPr="00247525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Lizzie Aguirre</w:t>
      </w:r>
    </w:p>
    <w:p w14:paraId="294C5906" w14:textId="00042166" w:rsidR="00A14115" w:rsidRPr="00247525" w:rsidRDefault="00573248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Luego, los alumnos debatirán sobre las siguientes cuestiones</w:t>
      </w:r>
      <w:r w:rsidR="00A14115" w:rsidRPr="00247525">
        <w:rPr>
          <w:rFonts w:ascii="Times New Roman" w:hAnsi="Times New Roman" w:cs="Times New Roman"/>
        </w:rPr>
        <w:t>:</w:t>
      </w:r>
    </w:p>
    <w:p w14:paraId="70FFF94B" w14:textId="779581E8" w:rsidR="00A14115" w:rsidRPr="00247525" w:rsidRDefault="00573248" w:rsidP="00926C8E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  <w:lang w:val="en-GB"/>
        </w:rPr>
      </w:pPr>
      <w:r w:rsidRPr="00247525">
        <w:rPr>
          <w:rFonts w:ascii="Times New Roman" w:hAnsi="Times New Roman" w:cs="Times New Roman"/>
        </w:rPr>
        <w:t>¿</w:t>
      </w:r>
      <w:r w:rsidR="00A921F1">
        <w:rPr>
          <w:rFonts w:ascii="Times New Roman" w:hAnsi="Times New Roman" w:cs="Times New Roman"/>
        </w:rPr>
        <w:t>Cómo influyen las grandes multinacionales en nuestras decisiones alimentarias y en la disponibilidad de productos en el mercado</w:t>
      </w:r>
      <w:r w:rsidRPr="00247525">
        <w:rPr>
          <w:rFonts w:ascii="Times New Roman" w:hAnsi="Times New Roman" w:cs="Times New Roman"/>
        </w:rPr>
        <w:t>?</w:t>
      </w:r>
    </w:p>
    <w:p w14:paraId="270BA257" w14:textId="66C433C9" w:rsidR="00A14115" w:rsidRPr="00247525" w:rsidRDefault="00573248" w:rsidP="00926C8E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  <w:lang w:val="en-GB"/>
        </w:rPr>
      </w:pPr>
      <w:r w:rsidRPr="00247525">
        <w:rPr>
          <w:rFonts w:ascii="Times New Roman" w:hAnsi="Times New Roman" w:cs="Times New Roman"/>
        </w:rPr>
        <w:t xml:space="preserve">¿Cómo </w:t>
      </w:r>
      <w:r w:rsidR="00A921F1">
        <w:rPr>
          <w:rFonts w:ascii="Times New Roman" w:hAnsi="Times New Roman" w:cs="Times New Roman"/>
        </w:rPr>
        <w:t>pueden influir los consumidores en el sistema alimentario para fomentar prácticas más sostenibles y justas</w:t>
      </w:r>
      <w:r w:rsidRPr="00247525">
        <w:rPr>
          <w:rFonts w:ascii="Times New Roman" w:hAnsi="Times New Roman" w:cs="Times New Roman"/>
        </w:rPr>
        <w:t>?</w:t>
      </w:r>
    </w:p>
    <w:p w14:paraId="4A337241" w14:textId="730E3CFF" w:rsidR="00A14115" w:rsidRPr="00247525" w:rsidRDefault="007D6591" w:rsidP="00926C8E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</w:t>
      </w:r>
      <w:r w:rsidR="00A921F1">
        <w:rPr>
          <w:rFonts w:ascii="Times New Roman" w:hAnsi="Times New Roman" w:cs="Times New Roman"/>
        </w:rPr>
        <w:t>Cómo se relaciona el contenido del vídeo con la noticia previamente analizada sobre nutrición infantil</w:t>
      </w:r>
      <w:r w:rsidRPr="00247525">
        <w:rPr>
          <w:rFonts w:ascii="Times New Roman" w:hAnsi="Times New Roman" w:cs="Times New Roman"/>
        </w:rPr>
        <w:t>?</w:t>
      </w:r>
    </w:p>
    <w:p w14:paraId="32B3148F" w14:textId="77777777" w:rsidR="00A14115" w:rsidRPr="00AC1B3E" w:rsidRDefault="00A14115" w:rsidP="00926C8E">
      <w:pPr>
        <w:spacing w:line="276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bookmarkStart w:id="1" w:name="_heading=h.30j0zll"/>
      <w:bookmarkEnd w:id="1"/>
      <w:r w:rsidRPr="00AC1B3E">
        <w:rPr>
          <w:rFonts w:ascii="Times New Roman" w:hAnsi="Times New Roman" w:cs="Times New Roman"/>
          <w:b/>
          <w:color w:val="C00000"/>
          <w:sz w:val="28"/>
          <w:szCs w:val="28"/>
        </w:rPr>
        <w:t>5. Más allá de la noticia</w:t>
      </w:r>
      <w:bookmarkStart w:id="2" w:name="_heading=h.afe2i4ypb8ey"/>
      <w:bookmarkEnd w:id="2"/>
    </w:p>
    <w:p w14:paraId="7E22CF11" w14:textId="052AEE1B" w:rsidR="00A14115" w:rsidRPr="00247525" w:rsidRDefault="00A14115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Tras haber analizado la información del artículo periodístico y adquiridos los conocimientos sobre esta temática, </w:t>
      </w:r>
      <w:r w:rsidR="007D6591" w:rsidRPr="00247525">
        <w:rPr>
          <w:rFonts w:ascii="Times New Roman" w:hAnsi="Times New Roman" w:cs="Times New Roman"/>
        </w:rPr>
        <w:t>profundizaremos en el tema debatiendo</w:t>
      </w:r>
      <w:r w:rsidRPr="00247525">
        <w:rPr>
          <w:rFonts w:ascii="Times New Roman" w:hAnsi="Times New Roman" w:cs="Times New Roman"/>
        </w:rPr>
        <w:t xml:space="preserve"> cuestiones</w:t>
      </w:r>
      <w:r w:rsidR="007D6591" w:rsidRPr="00247525">
        <w:rPr>
          <w:rFonts w:ascii="Times New Roman" w:hAnsi="Times New Roman" w:cs="Times New Roman"/>
        </w:rPr>
        <w:t xml:space="preserve"> como</w:t>
      </w:r>
      <w:r w:rsidRPr="00247525">
        <w:rPr>
          <w:rFonts w:ascii="Times New Roman" w:hAnsi="Times New Roman" w:cs="Times New Roman"/>
        </w:rPr>
        <w:t>:</w:t>
      </w:r>
    </w:p>
    <w:p w14:paraId="186EC693" w14:textId="0B791CA1" w:rsidR="00A14115" w:rsidRPr="00247525" w:rsidRDefault="00A14115" w:rsidP="00926C8E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</w:t>
      </w:r>
      <w:r w:rsidR="007D6591" w:rsidRPr="00247525">
        <w:rPr>
          <w:rFonts w:ascii="Times New Roman" w:hAnsi="Times New Roman" w:cs="Times New Roman"/>
        </w:rPr>
        <w:t>Cómo podríamos combatir la desinformación sobre alimentación y fomentar los hábitos saludables en las generaciones más jóvenes</w:t>
      </w:r>
      <w:r w:rsidRPr="00247525">
        <w:rPr>
          <w:rFonts w:ascii="Times New Roman" w:hAnsi="Times New Roman" w:cs="Times New Roman"/>
        </w:rPr>
        <w:t>?</w:t>
      </w:r>
    </w:p>
    <w:p w14:paraId="6CC4B191" w14:textId="3630AC3B" w:rsidR="00A14115" w:rsidRPr="00247525" w:rsidRDefault="00A14115" w:rsidP="00926C8E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  <w:i/>
        </w:rPr>
      </w:pPr>
      <w:r w:rsidRPr="00247525">
        <w:rPr>
          <w:rFonts w:ascii="Times New Roman" w:hAnsi="Times New Roman" w:cs="Times New Roman"/>
        </w:rPr>
        <w:t>¿</w:t>
      </w:r>
      <w:r w:rsidR="007D6591" w:rsidRPr="00247525">
        <w:rPr>
          <w:rFonts w:ascii="Times New Roman" w:hAnsi="Times New Roman" w:cs="Times New Roman"/>
        </w:rPr>
        <w:t>Qué cambios podrían hacer las entidades educativas para promover la educación alimentaria en las escuelas</w:t>
      </w:r>
      <w:r w:rsidRPr="00247525">
        <w:rPr>
          <w:rFonts w:ascii="Times New Roman" w:hAnsi="Times New Roman" w:cs="Times New Roman"/>
        </w:rPr>
        <w:t>?</w:t>
      </w:r>
    </w:p>
    <w:p w14:paraId="50DD0268" w14:textId="7B74D95E" w:rsidR="00A14115" w:rsidRPr="00247525" w:rsidRDefault="007D6591" w:rsidP="00926C8E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  <w:i/>
        </w:rPr>
      </w:pPr>
      <w:r w:rsidRPr="00247525">
        <w:rPr>
          <w:rFonts w:ascii="Times New Roman" w:hAnsi="Times New Roman" w:cs="Times New Roman"/>
        </w:rPr>
        <w:t>¿Cómo podrían hacer los comercios para que los alimentos saludables sean más accesibles y asequibles?</w:t>
      </w:r>
    </w:p>
    <w:p w14:paraId="49B23E00" w14:textId="77FB6595" w:rsidR="00A14115" w:rsidRPr="00247525" w:rsidRDefault="007D6591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Además, propon</w:t>
      </w:r>
      <w:r w:rsidR="00A3536B">
        <w:rPr>
          <w:rFonts w:ascii="Times New Roman" w:hAnsi="Times New Roman" w:cs="Times New Roman"/>
        </w:rPr>
        <w:t>emos</w:t>
      </w:r>
      <w:r w:rsidRPr="00247525">
        <w:rPr>
          <w:rFonts w:ascii="Times New Roman" w:hAnsi="Times New Roman" w:cs="Times New Roman"/>
        </w:rPr>
        <w:t xml:space="preserve"> algunos e</w:t>
      </w:r>
      <w:r w:rsidR="00A14115" w:rsidRPr="00247525">
        <w:rPr>
          <w:rFonts w:ascii="Times New Roman" w:hAnsi="Times New Roman" w:cs="Times New Roman"/>
        </w:rPr>
        <w:t>nlaces de interés para consultar y reflexionar</w:t>
      </w:r>
      <w:r w:rsidR="00AC1B3E">
        <w:rPr>
          <w:rFonts w:ascii="Times New Roman" w:hAnsi="Times New Roman" w:cs="Times New Roman"/>
        </w:rPr>
        <w:t xml:space="preserve"> sobre cómo los medios de comunicación pueden contribuir a fomentar la educación alimentaria en niños</w:t>
      </w:r>
      <w:r w:rsidR="00A14115" w:rsidRPr="00247525">
        <w:rPr>
          <w:rFonts w:ascii="Times New Roman" w:hAnsi="Times New Roman" w:cs="Times New Roman"/>
        </w:rPr>
        <w:t xml:space="preserve">: </w:t>
      </w:r>
    </w:p>
    <w:p w14:paraId="3B8A5951" w14:textId="02750AA8" w:rsidR="007D6591" w:rsidRDefault="00AE2659" w:rsidP="00926C8E">
      <w:pPr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hyperlink r:id="rId11" w:history="1">
        <w:r w:rsidR="007D6591" w:rsidRPr="00247525">
          <w:rPr>
            <w:rStyle w:val="Hipervnculo"/>
            <w:rFonts w:ascii="Times New Roman" w:hAnsi="Times New Roman" w:cs="Times New Roman"/>
          </w:rPr>
          <w:t>https://www.rtve.es/rtve/20150603/masterchef-junior-tve-premio-nacional-gastronomia-especial/1156285.shtml</w:t>
        </w:r>
      </w:hyperlink>
      <w:r w:rsidR="007D6591" w:rsidRPr="00247525">
        <w:rPr>
          <w:rFonts w:ascii="Times New Roman" w:hAnsi="Times New Roman" w:cs="Times New Roman"/>
        </w:rPr>
        <w:t xml:space="preserve"> </w:t>
      </w:r>
    </w:p>
    <w:p w14:paraId="5F267684" w14:textId="619D9B97" w:rsidR="00A3536B" w:rsidRDefault="00A3536B" w:rsidP="00A3536B">
      <w:pPr>
        <w:spacing w:line="276" w:lineRule="auto"/>
        <w:rPr>
          <w:rFonts w:ascii="Times New Roman" w:hAnsi="Times New Roman" w:cs="Times New Roman"/>
        </w:rPr>
      </w:pPr>
    </w:p>
    <w:p w14:paraId="7666E770" w14:textId="64C9AFFE" w:rsidR="00A3536B" w:rsidRDefault="00A3536B" w:rsidP="00A3536B">
      <w:pPr>
        <w:spacing w:line="276" w:lineRule="auto"/>
        <w:rPr>
          <w:rFonts w:ascii="Times New Roman" w:hAnsi="Times New Roman" w:cs="Times New Roman"/>
        </w:rPr>
      </w:pPr>
      <w:bookmarkStart w:id="3" w:name="_GoBack"/>
      <w:bookmarkEnd w:id="3"/>
    </w:p>
    <w:p w14:paraId="28718A4D" w14:textId="77777777" w:rsidR="00A3536B" w:rsidRPr="00AC1B3E" w:rsidRDefault="00A3536B" w:rsidP="00A3536B">
      <w:pPr>
        <w:spacing w:line="276" w:lineRule="auto"/>
        <w:rPr>
          <w:rFonts w:ascii="Times New Roman" w:hAnsi="Times New Roman" w:cs="Times New Roman"/>
        </w:rPr>
      </w:pPr>
    </w:p>
    <w:p w14:paraId="7B09F107" w14:textId="77777777" w:rsidR="00A14115" w:rsidRPr="00AC1B3E" w:rsidRDefault="00A14115" w:rsidP="00926C8E">
      <w:pPr>
        <w:spacing w:line="276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C1B3E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6. La labor del periodista</w:t>
      </w:r>
    </w:p>
    <w:p w14:paraId="437CA084" w14:textId="09E1BB3A" w:rsidR="00A14115" w:rsidRPr="00247525" w:rsidRDefault="00A14115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Conoce y reflexiona sobre la función del profesional del periodismo que ha realizado esta noticia. </w:t>
      </w:r>
    </w:p>
    <w:p w14:paraId="1F26C504" w14:textId="50644D53" w:rsidR="00A14115" w:rsidRPr="00247525" w:rsidRDefault="00A14115" w:rsidP="00926C8E">
      <w:pPr>
        <w:spacing w:line="276" w:lineRule="auto"/>
        <w:rPr>
          <w:rFonts w:ascii="Times New Roman" w:hAnsi="Times New Roman" w:cs="Times New Roman"/>
          <w:b/>
        </w:rPr>
      </w:pPr>
      <w:r w:rsidRPr="00247525">
        <w:rPr>
          <w:rFonts w:ascii="Times New Roman" w:hAnsi="Times New Roman" w:cs="Times New Roman"/>
        </w:rPr>
        <w:t xml:space="preserve">Actividad 1 </w:t>
      </w:r>
      <w:r w:rsidR="00444486" w:rsidRPr="00247525">
        <w:rPr>
          <w:rFonts w:ascii="Times New Roman" w:hAnsi="Times New Roman" w:cs="Times New Roman"/>
        </w:rPr>
        <w:t xml:space="preserve">- </w:t>
      </w:r>
      <w:r w:rsidRPr="00247525">
        <w:rPr>
          <w:rFonts w:ascii="Times New Roman" w:hAnsi="Times New Roman" w:cs="Times New Roman"/>
        </w:rPr>
        <w:t xml:space="preserve">Autoría </w:t>
      </w:r>
    </w:p>
    <w:p w14:paraId="20143047" w14:textId="77777777" w:rsidR="00444486" w:rsidRPr="00247525" w:rsidRDefault="00A14115" w:rsidP="00926C8E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Identifica la autoría del artículo e indica su nombre completo</w:t>
      </w:r>
    </w:p>
    <w:p w14:paraId="0578154A" w14:textId="2C5BA9C1" w:rsidR="00A14115" w:rsidRPr="00247525" w:rsidRDefault="00444486" w:rsidP="00926C8E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Analiza si el autor (o las fuentes) están especializados en alimentación o salud a través de la búsqueda de </w:t>
      </w:r>
      <w:r w:rsidR="00A14115" w:rsidRPr="00247525">
        <w:rPr>
          <w:rFonts w:ascii="Times New Roman" w:hAnsi="Times New Roman" w:cs="Times New Roman"/>
        </w:rPr>
        <w:t xml:space="preserve">otras noticias, reportajes, </w:t>
      </w:r>
      <w:r w:rsidRPr="00247525">
        <w:rPr>
          <w:rFonts w:ascii="Times New Roman" w:hAnsi="Times New Roman" w:cs="Times New Roman"/>
        </w:rPr>
        <w:t>entrevistas, recursos audiovisuales</w:t>
      </w:r>
      <w:r w:rsidR="00A14115" w:rsidRPr="00247525">
        <w:rPr>
          <w:rFonts w:ascii="Times New Roman" w:hAnsi="Times New Roman" w:cs="Times New Roman"/>
        </w:rPr>
        <w:t xml:space="preserve">, </w:t>
      </w:r>
      <w:r w:rsidR="00631A39" w:rsidRPr="00247525">
        <w:rPr>
          <w:rFonts w:ascii="Times New Roman" w:hAnsi="Times New Roman" w:cs="Times New Roman"/>
        </w:rPr>
        <w:t>etc.</w:t>
      </w:r>
    </w:p>
    <w:p w14:paraId="6AD55F5E" w14:textId="517865B5" w:rsidR="00A14115" w:rsidRPr="00247525" w:rsidRDefault="00A14115" w:rsidP="00926C8E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Actividad 2</w:t>
      </w:r>
      <w:r w:rsidR="00444486" w:rsidRPr="00247525">
        <w:rPr>
          <w:rFonts w:ascii="Times New Roman" w:hAnsi="Times New Roman" w:cs="Times New Roman"/>
        </w:rPr>
        <w:t xml:space="preserve"> - </w:t>
      </w:r>
      <w:r w:rsidRPr="00247525">
        <w:rPr>
          <w:rFonts w:ascii="Times New Roman" w:hAnsi="Times New Roman" w:cs="Times New Roman"/>
        </w:rPr>
        <w:t>Fuentes periodísticas</w:t>
      </w:r>
    </w:p>
    <w:p w14:paraId="16B88ECA" w14:textId="31A9FEE5" w:rsidR="00A14115" w:rsidRPr="00247525" w:rsidRDefault="00444486" w:rsidP="00926C8E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Contrastar la información a través del análisis de </w:t>
      </w:r>
      <w:r w:rsidR="00A14115" w:rsidRPr="00247525">
        <w:rPr>
          <w:rFonts w:ascii="Times New Roman" w:hAnsi="Times New Roman" w:cs="Times New Roman"/>
        </w:rPr>
        <w:t xml:space="preserve">las fuentes periodísticas </w:t>
      </w:r>
      <w:r w:rsidRPr="00247525">
        <w:rPr>
          <w:rFonts w:ascii="Times New Roman" w:hAnsi="Times New Roman" w:cs="Times New Roman"/>
        </w:rPr>
        <w:t>empleadas</w:t>
      </w:r>
      <w:r w:rsidR="00A14115" w:rsidRPr="00247525">
        <w:rPr>
          <w:rFonts w:ascii="Times New Roman" w:hAnsi="Times New Roman" w:cs="Times New Roman"/>
        </w:rPr>
        <w:t>. Señala las fuentes de información que localizas en e</w:t>
      </w:r>
      <w:r w:rsidRPr="00247525">
        <w:rPr>
          <w:rFonts w:ascii="Times New Roman" w:hAnsi="Times New Roman" w:cs="Times New Roman"/>
        </w:rPr>
        <w:t xml:space="preserve">l </w:t>
      </w:r>
      <w:r w:rsidR="00A14115" w:rsidRPr="00247525">
        <w:rPr>
          <w:rFonts w:ascii="Times New Roman" w:hAnsi="Times New Roman" w:cs="Times New Roman"/>
        </w:rPr>
        <w:t xml:space="preserve">artículo </w:t>
      </w:r>
      <w:r w:rsidRPr="00247525">
        <w:rPr>
          <w:rFonts w:ascii="Times New Roman" w:hAnsi="Times New Roman" w:cs="Times New Roman"/>
        </w:rPr>
        <w:t>y reflexiona sobre si son confiables,</w:t>
      </w:r>
      <w:r w:rsidR="00A14115" w:rsidRPr="00247525">
        <w:rPr>
          <w:rFonts w:ascii="Times New Roman" w:hAnsi="Times New Roman" w:cs="Times New Roman"/>
        </w:rPr>
        <w:t xml:space="preserve"> pertinentes</w:t>
      </w:r>
      <w:r w:rsidRPr="00247525">
        <w:rPr>
          <w:rFonts w:ascii="Times New Roman" w:hAnsi="Times New Roman" w:cs="Times New Roman"/>
        </w:rPr>
        <w:t>,</w:t>
      </w:r>
      <w:r w:rsidR="00A14115" w:rsidRPr="00247525">
        <w:rPr>
          <w:rFonts w:ascii="Times New Roman" w:hAnsi="Times New Roman" w:cs="Times New Roman"/>
        </w:rPr>
        <w:t xml:space="preserve"> variadas</w:t>
      </w:r>
      <w:r w:rsidRPr="00247525">
        <w:rPr>
          <w:rFonts w:ascii="Times New Roman" w:hAnsi="Times New Roman" w:cs="Times New Roman"/>
        </w:rPr>
        <w:t xml:space="preserve"> y objetivas</w:t>
      </w:r>
    </w:p>
    <w:p w14:paraId="655FD3B2" w14:textId="3A94E932" w:rsidR="00A14115" w:rsidRPr="00247525" w:rsidRDefault="00444486" w:rsidP="00926C8E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Buscar </w:t>
      </w:r>
      <w:r w:rsidR="00A14115" w:rsidRPr="00247525">
        <w:rPr>
          <w:rFonts w:ascii="Times New Roman" w:hAnsi="Times New Roman" w:cs="Times New Roman"/>
        </w:rPr>
        <w:t>otras fuentes</w:t>
      </w:r>
      <w:r w:rsidRPr="00247525">
        <w:rPr>
          <w:rFonts w:ascii="Times New Roman" w:hAnsi="Times New Roman" w:cs="Times New Roman"/>
        </w:rPr>
        <w:t xml:space="preserve"> (públicas o privadas)</w:t>
      </w:r>
      <w:r w:rsidR="00A14115" w:rsidRPr="00247525">
        <w:rPr>
          <w:rFonts w:ascii="Times New Roman" w:hAnsi="Times New Roman" w:cs="Times New Roman"/>
        </w:rPr>
        <w:t xml:space="preserve"> que </w:t>
      </w:r>
      <w:r w:rsidRPr="00247525">
        <w:rPr>
          <w:rFonts w:ascii="Times New Roman" w:hAnsi="Times New Roman" w:cs="Times New Roman"/>
        </w:rPr>
        <w:t>complementen</w:t>
      </w:r>
      <w:r w:rsidR="00A14115" w:rsidRPr="00247525">
        <w:rPr>
          <w:rFonts w:ascii="Times New Roman" w:hAnsi="Times New Roman" w:cs="Times New Roman"/>
        </w:rPr>
        <w:t xml:space="preserve"> el texto</w:t>
      </w:r>
    </w:p>
    <w:p w14:paraId="2849318D" w14:textId="793E37DB" w:rsidR="00A14115" w:rsidRPr="00247525" w:rsidRDefault="00A14115" w:rsidP="00926C8E">
      <w:pPr>
        <w:spacing w:line="276" w:lineRule="auto"/>
        <w:rPr>
          <w:rFonts w:ascii="Times New Roman" w:hAnsi="Times New Roman" w:cs="Times New Roman"/>
          <w:b/>
        </w:rPr>
      </w:pPr>
      <w:r w:rsidRPr="00247525">
        <w:rPr>
          <w:rFonts w:ascii="Times New Roman" w:hAnsi="Times New Roman" w:cs="Times New Roman"/>
        </w:rPr>
        <w:t xml:space="preserve">Actividad 3 </w:t>
      </w:r>
      <w:r w:rsidR="00444486" w:rsidRPr="00247525">
        <w:rPr>
          <w:rFonts w:ascii="Times New Roman" w:hAnsi="Times New Roman" w:cs="Times New Roman"/>
        </w:rPr>
        <w:t>-</w:t>
      </w:r>
      <w:r w:rsidRPr="00247525">
        <w:rPr>
          <w:rFonts w:ascii="Times New Roman" w:hAnsi="Times New Roman" w:cs="Times New Roman"/>
        </w:rPr>
        <w:t xml:space="preserve"> </w:t>
      </w:r>
      <w:r w:rsidRPr="00247525">
        <w:rPr>
          <w:rFonts w:ascii="Times New Roman" w:hAnsi="Times New Roman" w:cs="Times New Roman"/>
        </w:rPr>
        <w:softHyphen/>
      </w:r>
      <w:r w:rsidRPr="00247525">
        <w:rPr>
          <w:rFonts w:ascii="Times New Roman" w:hAnsi="Times New Roman" w:cs="Times New Roman"/>
        </w:rPr>
        <w:softHyphen/>
      </w:r>
      <w:r w:rsidRPr="00247525">
        <w:rPr>
          <w:rFonts w:ascii="Times New Roman" w:hAnsi="Times New Roman" w:cs="Times New Roman"/>
        </w:rPr>
        <w:softHyphen/>
        <w:t>El contenido</w:t>
      </w:r>
    </w:p>
    <w:p w14:paraId="38FADA41" w14:textId="7E884EDB" w:rsidR="00A14115" w:rsidRPr="00247525" w:rsidRDefault="00444486" w:rsidP="00926C8E">
      <w:pPr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Identificar si</w:t>
      </w:r>
      <w:r w:rsidR="00A14115" w:rsidRPr="00247525">
        <w:rPr>
          <w:rFonts w:ascii="Times New Roman" w:hAnsi="Times New Roman" w:cs="Times New Roman"/>
        </w:rPr>
        <w:t xml:space="preserve"> el texto periodístico </w:t>
      </w:r>
      <w:r w:rsidRPr="00247525">
        <w:rPr>
          <w:rFonts w:ascii="Times New Roman" w:hAnsi="Times New Roman" w:cs="Times New Roman"/>
        </w:rPr>
        <w:t>responde a</w:t>
      </w:r>
      <w:r w:rsidR="00A14115" w:rsidRPr="00247525">
        <w:rPr>
          <w:rFonts w:ascii="Times New Roman" w:hAnsi="Times New Roman" w:cs="Times New Roman"/>
        </w:rPr>
        <w:t xml:space="preserve"> las 5W:</w:t>
      </w:r>
    </w:p>
    <w:p w14:paraId="0A93D213" w14:textId="77777777" w:rsidR="00A14115" w:rsidRPr="00247525" w:rsidRDefault="00A14115" w:rsidP="00926C8E">
      <w:pPr>
        <w:numPr>
          <w:ilvl w:val="1"/>
          <w:numId w:val="12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¿Quién es el protagonista de la noticia?</w:t>
      </w:r>
    </w:p>
    <w:p w14:paraId="63EEC9F0" w14:textId="77777777" w:rsidR="00A14115" w:rsidRPr="00247525" w:rsidRDefault="00A14115" w:rsidP="00926C8E">
      <w:pPr>
        <w:numPr>
          <w:ilvl w:val="1"/>
          <w:numId w:val="12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¿Qué ha ocurrido?</w:t>
      </w:r>
    </w:p>
    <w:p w14:paraId="5AC5EE60" w14:textId="77777777" w:rsidR="00A14115" w:rsidRPr="00247525" w:rsidRDefault="00A14115" w:rsidP="00926C8E">
      <w:pPr>
        <w:numPr>
          <w:ilvl w:val="1"/>
          <w:numId w:val="12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¿Cuándo ha ocurrido?</w:t>
      </w:r>
    </w:p>
    <w:p w14:paraId="7656D22E" w14:textId="77777777" w:rsidR="00A14115" w:rsidRPr="00247525" w:rsidRDefault="00A14115" w:rsidP="00926C8E">
      <w:pPr>
        <w:numPr>
          <w:ilvl w:val="1"/>
          <w:numId w:val="12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¿Dónde ha ocurrido?</w:t>
      </w:r>
    </w:p>
    <w:p w14:paraId="16E6B3CA" w14:textId="5A9FBE0B" w:rsidR="00A14115" w:rsidRPr="00247525" w:rsidRDefault="00A14115" w:rsidP="00926C8E">
      <w:pPr>
        <w:numPr>
          <w:ilvl w:val="1"/>
          <w:numId w:val="12"/>
        </w:num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>¿Por qué es importante esta problemática?</w:t>
      </w:r>
    </w:p>
    <w:p w14:paraId="04C4AD7C" w14:textId="77777777" w:rsidR="00FC5190" w:rsidRDefault="00A14115" w:rsidP="00FC5190">
      <w:pPr>
        <w:spacing w:line="276" w:lineRule="auto"/>
        <w:rPr>
          <w:rFonts w:ascii="Times New Roman" w:hAnsi="Times New Roman" w:cs="Times New Roman"/>
        </w:rPr>
      </w:pPr>
      <w:r w:rsidRPr="00247525">
        <w:rPr>
          <w:rFonts w:ascii="Times New Roman" w:hAnsi="Times New Roman" w:cs="Times New Roman"/>
        </w:rPr>
        <w:t xml:space="preserve">Actividad 4 </w:t>
      </w:r>
      <w:r w:rsidR="00444486" w:rsidRPr="00247525">
        <w:rPr>
          <w:rFonts w:ascii="Times New Roman" w:hAnsi="Times New Roman" w:cs="Times New Roman"/>
        </w:rPr>
        <w:t xml:space="preserve">- </w:t>
      </w:r>
      <w:r w:rsidRPr="00247525">
        <w:rPr>
          <w:rFonts w:ascii="Times New Roman" w:hAnsi="Times New Roman" w:cs="Times New Roman"/>
        </w:rPr>
        <w:t>Redes Sociales</w:t>
      </w:r>
    </w:p>
    <w:p w14:paraId="1FBD3E92" w14:textId="7F27EAB0" w:rsidR="00FC5190" w:rsidRPr="00FC5190" w:rsidRDefault="00FC5190" w:rsidP="00FC5190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¿Tiene redes sociales el periodista que firma esta información? </w:t>
      </w:r>
      <w:r w:rsidRPr="00FC5190">
        <w:rPr>
          <w:rFonts w:ascii="Times New Roman" w:eastAsia="Times New Roman" w:hAnsi="Times New Roman" w:cs="Times New Roman"/>
          <w:highlight w:val="white"/>
        </w:rPr>
        <w:t>¿Qué tipo de contenido ofrece?</w:t>
      </w:r>
    </w:p>
    <w:p w14:paraId="2AE4FA46" w14:textId="77777777" w:rsidR="00FC5190" w:rsidRPr="00FC5190" w:rsidRDefault="00FC5190" w:rsidP="00FC51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3A161B0A" w14:textId="6989F3E7" w:rsidR="00FC5190" w:rsidRDefault="00FC5190" w:rsidP="00FC5190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Reflexiona: ¿Qué diferencias hay entre la información que publica un periodista y un ciudadano? ¿Existe el periodismo ciudadano?</w:t>
      </w:r>
    </w:p>
    <w:p w14:paraId="46B1271E" w14:textId="77777777" w:rsidR="00FC5190" w:rsidRDefault="00FC5190" w:rsidP="00FC5190">
      <w:pPr>
        <w:spacing w:line="276" w:lineRule="auto"/>
        <w:rPr>
          <w:rFonts w:ascii="Times New Roman" w:hAnsi="Times New Roman" w:cs="Times New Roman"/>
        </w:rPr>
      </w:pPr>
    </w:p>
    <w:p w14:paraId="4D375A55" w14:textId="77777777" w:rsidR="00FC5190" w:rsidRDefault="00FC5190" w:rsidP="00FC5190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Actividad 5 – Desinformación</w:t>
      </w:r>
    </w:p>
    <w:p w14:paraId="6A15F4A2" w14:textId="4BEABEA2" w:rsidR="00FC5190" w:rsidRDefault="00444486" w:rsidP="00FC5190">
      <w:pPr>
        <w:pStyle w:val="Prrafodelista"/>
        <w:numPr>
          <w:ilvl w:val="0"/>
          <w:numId w:val="21"/>
        </w:numPr>
        <w:spacing w:line="276" w:lineRule="auto"/>
        <w:rPr>
          <w:rFonts w:ascii="Times New Roman" w:hAnsi="Times New Roman" w:cs="Times New Roman"/>
        </w:rPr>
      </w:pPr>
      <w:r w:rsidRPr="00FC5190">
        <w:rPr>
          <w:rFonts w:ascii="Times New Roman" w:hAnsi="Times New Roman" w:cs="Times New Roman"/>
        </w:rPr>
        <w:t xml:space="preserve">Investigar </w:t>
      </w:r>
      <w:r w:rsidR="00926C8E" w:rsidRPr="00FC5190">
        <w:rPr>
          <w:rFonts w:ascii="Times New Roman" w:hAnsi="Times New Roman" w:cs="Times New Roman"/>
        </w:rPr>
        <w:t xml:space="preserve">en redes sociales: el alumnado buscará ejemplos reales en las redes sociales en los que se hable sobre dietas, pérdida de peso o consejos nutricionales </w:t>
      </w:r>
      <w:r w:rsidR="00A14115" w:rsidRPr="00FC5190">
        <w:rPr>
          <w:rFonts w:ascii="Times New Roman" w:hAnsi="Times New Roman" w:cs="Times New Roman"/>
        </w:rPr>
        <w:t xml:space="preserve"> </w:t>
      </w:r>
    </w:p>
    <w:p w14:paraId="28E4845A" w14:textId="77777777" w:rsidR="00FC5190" w:rsidRPr="00FC5190" w:rsidRDefault="00FC5190" w:rsidP="00FC5190">
      <w:pPr>
        <w:pStyle w:val="Prrafodelista"/>
        <w:spacing w:line="276" w:lineRule="auto"/>
        <w:rPr>
          <w:rFonts w:ascii="Times New Roman" w:hAnsi="Times New Roman" w:cs="Times New Roman"/>
        </w:rPr>
      </w:pPr>
    </w:p>
    <w:p w14:paraId="35D4E1BB" w14:textId="32A24890" w:rsidR="00A14115" w:rsidRPr="00FC5190" w:rsidRDefault="00926C8E" w:rsidP="00FC5190">
      <w:pPr>
        <w:pStyle w:val="Prrafodelista"/>
        <w:numPr>
          <w:ilvl w:val="0"/>
          <w:numId w:val="21"/>
        </w:numPr>
        <w:spacing w:line="276" w:lineRule="auto"/>
        <w:rPr>
          <w:rFonts w:ascii="Times New Roman" w:hAnsi="Times New Roman" w:cs="Times New Roman"/>
        </w:rPr>
      </w:pPr>
      <w:r w:rsidRPr="00FC5190">
        <w:rPr>
          <w:rFonts w:ascii="Times New Roman" w:hAnsi="Times New Roman" w:cs="Times New Roman"/>
        </w:rPr>
        <w:t>Una vez busquen los ejemplos, debatirán en grupo:</w:t>
      </w:r>
    </w:p>
    <w:p w14:paraId="0FAC50D8" w14:textId="495941CD" w:rsidR="00926C8E" w:rsidRDefault="00926C8E" w:rsidP="00FC5190">
      <w:pPr>
        <w:pStyle w:val="Prrafodelista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¿Quién es el autor del contenido? ¿Un periodista especializado, un nutricionista o un creador de contenido sin formación en ello?</w:t>
      </w:r>
    </w:p>
    <w:p w14:paraId="6ABE57D9" w14:textId="7D9A1CCA" w:rsidR="00926C8E" w:rsidRDefault="00926C8E" w:rsidP="00FC5190">
      <w:pPr>
        <w:pStyle w:val="Prrafodelista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¿El contenido incluye fuentes fiables o evidencia científica?</w:t>
      </w:r>
    </w:p>
    <w:p w14:paraId="6CF09CF8" w14:textId="62863CA9" w:rsidR="00926C8E" w:rsidRDefault="00926C8E" w:rsidP="00FC5190">
      <w:pPr>
        <w:pStyle w:val="Prrafodelista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¿Qué impacto puede tener este contenido en la salud física y mental de los jóvenes? ¿Deberían las plataformas sociales controlar este tipo de contenido?</w:t>
      </w:r>
    </w:p>
    <w:p w14:paraId="6F4F0408" w14:textId="118E0CD9" w:rsidR="00FC5190" w:rsidRDefault="00926C8E" w:rsidP="00FC5190">
      <w:pPr>
        <w:pStyle w:val="Prrafodelista"/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¿Cómo podemos detectar bulos o consejos peligrosos en redes sociales?</w:t>
      </w:r>
    </w:p>
    <w:p w14:paraId="4F55A88C" w14:textId="77777777" w:rsidR="00FC5190" w:rsidRPr="00FC5190" w:rsidRDefault="00FC5190" w:rsidP="00FC5190">
      <w:pPr>
        <w:pStyle w:val="Prrafodelista"/>
        <w:spacing w:line="276" w:lineRule="auto"/>
        <w:ind w:left="1440"/>
        <w:rPr>
          <w:rFonts w:ascii="Times New Roman" w:hAnsi="Times New Roman" w:cs="Times New Roman"/>
        </w:rPr>
      </w:pPr>
    </w:p>
    <w:p w14:paraId="54C7A58C" w14:textId="715A8838" w:rsidR="006A5420" w:rsidRPr="00FC5190" w:rsidRDefault="00926C8E" w:rsidP="00FC5190">
      <w:pPr>
        <w:pStyle w:val="Prrafodelista"/>
        <w:numPr>
          <w:ilvl w:val="0"/>
          <w:numId w:val="22"/>
        </w:numPr>
        <w:spacing w:line="276" w:lineRule="auto"/>
        <w:rPr>
          <w:rFonts w:ascii="Times New Roman" w:hAnsi="Times New Roman" w:cs="Times New Roman"/>
        </w:rPr>
      </w:pPr>
      <w:r w:rsidRPr="00FC5190">
        <w:rPr>
          <w:rFonts w:ascii="Times New Roman" w:hAnsi="Times New Roman" w:cs="Times New Roman"/>
        </w:rPr>
        <w:t>Por último, cada grupo elaborará una lista de entre 3-5 consejos para identificar contenidos poco fiables sobre nutrición en redes sociales</w:t>
      </w:r>
    </w:p>
    <w:sectPr w:rsidR="006A5420" w:rsidRPr="00FC51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22377" w14:textId="77777777" w:rsidR="00AE2659" w:rsidRDefault="00AE2659" w:rsidP="00FC5190">
      <w:pPr>
        <w:spacing w:after="0" w:line="240" w:lineRule="auto"/>
      </w:pPr>
      <w:r>
        <w:separator/>
      </w:r>
    </w:p>
  </w:endnote>
  <w:endnote w:type="continuationSeparator" w:id="0">
    <w:p w14:paraId="05FB7976" w14:textId="77777777" w:rsidR="00AE2659" w:rsidRDefault="00AE2659" w:rsidP="00FC5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2AECC" w14:textId="77777777" w:rsidR="00AE2659" w:rsidRDefault="00AE2659" w:rsidP="00FC5190">
      <w:pPr>
        <w:spacing w:after="0" w:line="240" w:lineRule="auto"/>
      </w:pPr>
      <w:r>
        <w:separator/>
      </w:r>
    </w:p>
  </w:footnote>
  <w:footnote w:type="continuationSeparator" w:id="0">
    <w:p w14:paraId="45C620A3" w14:textId="77777777" w:rsidR="00AE2659" w:rsidRDefault="00AE2659" w:rsidP="00FC5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1BDF"/>
    <w:multiLevelType w:val="hybridMultilevel"/>
    <w:tmpl w:val="EABAA48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CC8"/>
    <w:multiLevelType w:val="hybridMultilevel"/>
    <w:tmpl w:val="B43E1D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1773E"/>
    <w:multiLevelType w:val="hybridMultilevel"/>
    <w:tmpl w:val="32C8A45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83CD7"/>
    <w:multiLevelType w:val="hybridMultilevel"/>
    <w:tmpl w:val="6C2E9DE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A487A"/>
    <w:multiLevelType w:val="hybridMultilevel"/>
    <w:tmpl w:val="A83EDE0E"/>
    <w:lvl w:ilvl="0" w:tplc="CAE09E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DD07EE"/>
    <w:multiLevelType w:val="hybridMultilevel"/>
    <w:tmpl w:val="E94CB07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856AA"/>
    <w:multiLevelType w:val="hybridMultilevel"/>
    <w:tmpl w:val="FCB67B5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17139"/>
    <w:multiLevelType w:val="hybridMultilevel"/>
    <w:tmpl w:val="DDD6F95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054145"/>
    <w:multiLevelType w:val="multilevel"/>
    <w:tmpl w:val="EDC8C7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3A382877"/>
    <w:multiLevelType w:val="hybridMultilevel"/>
    <w:tmpl w:val="580C4B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A72B9"/>
    <w:multiLevelType w:val="hybridMultilevel"/>
    <w:tmpl w:val="FE3CD5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F2810"/>
    <w:multiLevelType w:val="hybridMultilevel"/>
    <w:tmpl w:val="3C2E177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120BF"/>
    <w:multiLevelType w:val="hybridMultilevel"/>
    <w:tmpl w:val="20E43BC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EA4883"/>
    <w:multiLevelType w:val="hybridMultilevel"/>
    <w:tmpl w:val="E0E0A6D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0638A"/>
    <w:multiLevelType w:val="hybridMultilevel"/>
    <w:tmpl w:val="D830598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A00393"/>
    <w:multiLevelType w:val="hybridMultilevel"/>
    <w:tmpl w:val="D8F81AF6"/>
    <w:lvl w:ilvl="0" w:tplc="14B602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C21197"/>
    <w:multiLevelType w:val="hybridMultilevel"/>
    <w:tmpl w:val="069E13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70517"/>
    <w:multiLevelType w:val="hybridMultilevel"/>
    <w:tmpl w:val="F9560E3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20909"/>
    <w:multiLevelType w:val="multilevel"/>
    <w:tmpl w:val="BCDAB1F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68AF412E"/>
    <w:multiLevelType w:val="hybridMultilevel"/>
    <w:tmpl w:val="B64403FC"/>
    <w:lvl w:ilvl="0" w:tplc="3C82B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A9395D"/>
    <w:multiLevelType w:val="hybridMultilevel"/>
    <w:tmpl w:val="CE0E97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0"/>
  </w:num>
  <w:num w:numId="9">
    <w:abstractNumId w:val="16"/>
  </w:num>
  <w:num w:numId="10">
    <w:abstractNumId w:val="10"/>
  </w:num>
  <w:num w:numId="11">
    <w:abstractNumId w:val="7"/>
  </w:num>
  <w:num w:numId="12">
    <w:abstractNumId w:val="8"/>
  </w:num>
  <w:num w:numId="13">
    <w:abstractNumId w:val="0"/>
  </w:num>
  <w:num w:numId="14">
    <w:abstractNumId w:val="3"/>
  </w:num>
  <w:num w:numId="15">
    <w:abstractNumId w:val="2"/>
  </w:num>
  <w:num w:numId="16">
    <w:abstractNumId w:val="13"/>
  </w:num>
  <w:num w:numId="17">
    <w:abstractNumId w:val="9"/>
  </w:num>
  <w:num w:numId="18">
    <w:abstractNumId w:val="15"/>
  </w:num>
  <w:num w:numId="19">
    <w:abstractNumId w:val="4"/>
  </w:num>
  <w:num w:numId="20">
    <w:abstractNumId w:val="12"/>
  </w:num>
  <w:num w:numId="21">
    <w:abstractNumId w:val="11"/>
  </w:num>
  <w:num w:numId="22">
    <w:abstractNumId w:val="6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15"/>
    <w:rsid w:val="000A039C"/>
    <w:rsid w:val="001C6576"/>
    <w:rsid w:val="00247525"/>
    <w:rsid w:val="00324385"/>
    <w:rsid w:val="003E5938"/>
    <w:rsid w:val="00444486"/>
    <w:rsid w:val="00573248"/>
    <w:rsid w:val="00631A39"/>
    <w:rsid w:val="006A5420"/>
    <w:rsid w:val="007D6591"/>
    <w:rsid w:val="00865E38"/>
    <w:rsid w:val="00926C8E"/>
    <w:rsid w:val="00A14115"/>
    <w:rsid w:val="00A3536B"/>
    <w:rsid w:val="00A921F1"/>
    <w:rsid w:val="00AC1B3E"/>
    <w:rsid w:val="00AE2659"/>
    <w:rsid w:val="00D10133"/>
    <w:rsid w:val="00D46EA0"/>
    <w:rsid w:val="00D65A2E"/>
    <w:rsid w:val="00D91E0E"/>
    <w:rsid w:val="00E14C93"/>
    <w:rsid w:val="00F54879"/>
    <w:rsid w:val="00FC5190"/>
    <w:rsid w:val="00FE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5BE9"/>
  <w15:chartTrackingRefBased/>
  <w15:docId w15:val="{80E00A42-445D-4C74-9B4E-EB25FC4C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4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4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4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4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4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4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4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4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4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4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4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4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41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41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41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41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41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41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4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4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4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4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4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41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41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41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4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41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411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14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1411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1411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C5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5190"/>
  </w:style>
  <w:style w:type="paragraph" w:styleId="Piedepgina">
    <w:name w:val="footer"/>
    <w:basedOn w:val="Normal"/>
    <w:link w:val="PiedepginaCar"/>
    <w:uiPriority w:val="99"/>
    <w:unhideWhenUsed/>
    <w:rsid w:val="00FC5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5190"/>
  </w:style>
  <w:style w:type="character" w:styleId="Hipervnculovisitado">
    <w:name w:val="FollowedHyperlink"/>
    <w:basedOn w:val="Fuentedeprrafopredeter"/>
    <w:uiPriority w:val="99"/>
    <w:semiHidden/>
    <w:unhideWhenUsed/>
    <w:rsid w:val="001C657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pais.com/gastronomia/2024-07-20/blanco-y-en-botella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lpais.com/gastronomia/2024-07-20/blanco-y-en-botella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tve.es/rtve/20150603/masterchef-junior-tve-premio-nacional-gastronomia-especial/1156285.s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29JlmpzFT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tve.es/play/audios/solidaridad/solidaridad-negocio-comida-esther-vivas-09-03-15/3036080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1140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Nieto Maroto</dc:creator>
  <cp:keywords/>
  <dc:description/>
  <cp:lastModifiedBy>Laura Lopez Romero</cp:lastModifiedBy>
  <cp:revision>6</cp:revision>
  <dcterms:created xsi:type="dcterms:W3CDTF">2025-09-19T10:45:00Z</dcterms:created>
  <dcterms:modified xsi:type="dcterms:W3CDTF">2025-09-19T10:59:00Z</dcterms:modified>
</cp:coreProperties>
</file>